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22D3" w:rsidRPr="007F22D3" w:rsidRDefault="007F22D3" w:rsidP="007F22D3">
      <w:pPr>
        <w:jc w:val="center"/>
        <w:rPr>
          <w:rFonts w:asciiTheme="minorEastAsia" w:hAnsiTheme="minorEastAsia"/>
          <w:b/>
          <w:sz w:val="44"/>
          <w:szCs w:val="44"/>
        </w:rPr>
      </w:pPr>
      <w:bookmarkStart w:id="0" w:name="_GoBack"/>
      <w:bookmarkEnd w:id="0"/>
      <w:r w:rsidRPr="007F22D3">
        <w:rPr>
          <w:rFonts w:asciiTheme="minorEastAsia" w:hAnsiTheme="minorEastAsia" w:hint="eastAsia"/>
          <w:b/>
          <w:sz w:val="44"/>
          <w:szCs w:val="44"/>
        </w:rPr>
        <w:t>“像魏巧这样的同志到农村去，很好！”</w:t>
      </w:r>
    </w:p>
    <w:p w:rsidR="007F22D3" w:rsidRPr="007F22D3" w:rsidRDefault="007F22D3" w:rsidP="007F22D3">
      <w:pPr>
        <w:jc w:val="center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来源：新华日报   版次：</w:t>
      </w:r>
      <w:r>
        <w:rPr>
          <w:rFonts w:asciiTheme="minorEastAsia" w:hAnsiTheme="minorEastAsia" w:hint="eastAsia"/>
          <w:sz w:val="28"/>
          <w:szCs w:val="28"/>
        </w:rPr>
        <w:t>4</w:t>
      </w:r>
      <w:r w:rsidRPr="007F22D3">
        <w:rPr>
          <w:rFonts w:asciiTheme="minorEastAsia" w:hAnsiTheme="minorEastAsia" w:hint="eastAsia"/>
          <w:sz w:val="28"/>
          <w:szCs w:val="28"/>
        </w:rPr>
        <w:t xml:space="preserve">   2023年03月13日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 xml:space="preserve">□ 本报记者 </w:t>
      </w:r>
      <w:proofErr w:type="gramStart"/>
      <w:r w:rsidRPr="007F22D3">
        <w:rPr>
          <w:rFonts w:ascii="楷体" w:eastAsia="楷体" w:hAnsi="楷体" w:hint="eastAsia"/>
          <w:sz w:val="28"/>
          <w:szCs w:val="28"/>
        </w:rPr>
        <w:t>王晓映</w:t>
      </w:r>
      <w:proofErr w:type="gramEnd"/>
      <w:r w:rsidRPr="007F22D3">
        <w:rPr>
          <w:rFonts w:ascii="楷体" w:eastAsia="楷体" w:hAnsi="楷体" w:hint="eastAsia"/>
          <w:sz w:val="28"/>
          <w:szCs w:val="28"/>
        </w:rPr>
        <w:t xml:space="preserve"> 钱飞 </w:t>
      </w:r>
      <w:proofErr w:type="gramStart"/>
      <w:r w:rsidRPr="007F22D3">
        <w:rPr>
          <w:rFonts w:ascii="楷体" w:eastAsia="楷体" w:hAnsi="楷体" w:hint="eastAsia"/>
          <w:sz w:val="28"/>
          <w:szCs w:val="28"/>
        </w:rPr>
        <w:t>艾培</w:t>
      </w:r>
      <w:proofErr w:type="gramEnd"/>
      <w:r w:rsidRPr="007F22D3">
        <w:rPr>
          <w:rFonts w:ascii="楷体" w:eastAsia="楷体" w:hAnsi="楷体" w:hint="eastAsia"/>
          <w:sz w:val="28"/>
          <w:szCs w:val="28"/>
        </w:rPr>
        <w:t xml:space="preserve"> </w:t>
      </w:r>
      <w:r w:rsidRPr="00B71FF9">
        <w:rPr>
          <w:rFonts w:asciiTheme="minorEastAsia" w:hAnsiTheme="minorEastAsia" w:hint="eastAsia"/>
          <w:sz w:val="28"/>
          <w:szCs w:val="28"/>
        </w:rPr>
        <w:t>通讯员</w:t>
      </w:r>
      <w:r w:rsidRPr="007F22D3">
        <w:rPr>
          <w:rFonts w:ascii="楷体" w:eastAsia="楷体" w:hAnsi="楷体" w:hint="eastAsia"/>
          <w:sz w:val="28"/>
          <w:szCs w:val="28"/>
        </w:rPr>
        <w:t xml:space="preserve"> 王丽青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从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金港大道向南转向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圌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山路，沿着绿油油的成片良田驶向道路尽头，便到了永兴农机机械化专业合作社。眼下小麦除草工作基本结束，本是春耕时节难得的休憩时刻，合作社却忙个不停。“巧总和总书记互动之后，好多农户慕名来学习。”工作人员告诉记者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“巧总”名叫魏巧，是全国人大代表、永兴农机机械化专业合作社理事长。3月5日，习近平总书记在参加江苏代表团审议时，与魏巧面对面交流，称赞：“像魏巧这样的同志到农村去，很好！”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“像魏巧这样的同志到农村去”好在哪里？高学历“新农人”怎么种地？记者进行深入采访，还原这位80后从科研人员变身“新农人”的历程。</w:t>
      </w:r>
    </w:p>
    <w:p w:rsidR="007F22D3" w:rsidRPr="007F22D3" w:rsidRDefault="007F22D3" w:rsidP="007F22D3">
      <w:pPr>
        <w:jc w:val="center"/>
        <w:rPr>
          <w:rFonts w:asciiTheme="minorEastAsia" w:hAnsiTheme="minorEastAsia"/>
          <w:b/>
          <w:sz w:val="28"/>
          <w:szCs w:val="28"/>
        </w:rPr>
      </w:pPr>
      <w:r w:rsidRPr="007F22D3">
        <w:rPr>
          <w:rFonts w:asciiTheme="minorEastAsia" w:hAnsiTheme="minorEastAsia" w:hint="eastAsia"/>
          <w:b/>
          <w:sz w:val="28"/>
          <w:szCs w:val="28"/>
        </w:rPr>
        <w:t>“我们从未离开过土地”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“能有机会向总书记当面汇报当好新时代‘新农人’的情况，我太紧张、太激动、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太兴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奋了。”回忆起与总书记互动的情形，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魏巧依然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难掩激动。总书记对“三农”工作特别关心，句句说到“新农人”的心窝里。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从事粮食种植7年来，我愈发感到，只有人才下乡，才能够带动当地整个产业升级、农民致富。”在今年两会上，魏巧提出“关于实施新农人支持计划支撑农业强国的建议”，呼吁安排产业导师，为符合条件的“新农人”提供针对性辅导、灵活机动的精准培训、一次</w:t>
      </w:r>
      <w:r w:rsidRPr="007F22D3">
        <w:rPr>
          <w:rFonts w:asciiTheme="minorEastAsia" w:hAnsiTheme="minorEastAsia" w:hint="eastAsia"/>
          <w:sz w:val="28"/>
          <w:szCs w:val="28"/>
        </w:rPr>
        <w:lastRenderedPageBreak/>
        <w:t>性就业补贴以及融资担保和贷款贴息政策，让“新农人”感受到农民是一个体面的职业，为建设农业强国做好人才支撑。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2014年12月，习近平总书记视察镇江，与镇江市农科所原所长赵亚夫进行交流，赞扬他做给农民看、带着农民干、帮助农民销、实现农民富。那一幕正是魏巧投身农业的“机缘”。“当时，我父亲是镇江新区的一名粮食种植大户，他打电话给我，说我们两口子都是学农的知识分子，希望能回来接班，像赵老一样把论文写在大地上。”2017年4月，魏巧和丈夫孙振中分别辞去中科院和北京大学的工作，从城市回到农村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“我们回到农村种地，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不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突兀也不冲动，我们有充分的专业积累。虽然我们夫妻俩一直在大城市做科研，但因学科需要，我们从来都没离开过农田。”孙振中说。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河南小伙孙振中是北京大学博士后，有农学、生态学、自然地理等多个“三农”相关专业背景。江苏姑娘魏巧则是中科院地理所助理研究员，有园林、循环农业专业背景。“父亲的召唤、丈夫的志同道合，是我回去的力量。当时我就想，我们俩一起把自己的研究成果播撒到田地里，可能会有不一样的精彩。”</w:t>
      </w:r>
    </w:p>
    <w:p w:rsidR="007F22D3" w:rsidRPr="007F22D3" w:rsidRDefault="007F22D3" w:rsidP="007F22D3">
      <w:pPr>
        <w:jc w:val="center"/>
        <w:rPr>
          <w:rFonts w:asciiTheme="minorEastAsia" w:hAnsiTheme="minorEastAsia"/>
          <w:b/>
          <w:sz w:val="28"/>
          <w:szCs w:val="28"/>
        </w:rPr>
      </w:pPr>
      <w:r w:rsidRPr="007F22D3">
        <w:rPr>
          <w:rFonts w:asciiTheme="minorEastAsia" w:hAnsiTheme="minorEastAsia" w:hint="eastAsia"/>
          <w:b/>
          <w:sz w:val="28"/>
          <w:szCs w:val="28"/>
        </w:rPr>
        <w:t>把科研从城市搬到田头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走进合作社办公楼，记者看到，一楼左侧大屏的操作界面上，农田数字化管理系统、病虫害监测系统、田间气象服务系统、农机物联网远程管理系统等多个子模块整齐排列。农技人员坐在办公室里点击鼠标，就可以查看田间情况，也可以监测土壤肥力、虫害情况，并进</w:t>
      </w:r>
      <w:r w:rsidRPr="007F22D3">
        <w:rPr>
          <w:rFonts w:asciiTheme="minorEastAsia" w:hAnsiTheme="minorEastAsia" w:hint="eastAsia"/>
          <w:sz w:val="28"/>
          <w:szCs w:val="28"/>
        </w:rPr>
        <w:lastRenderedPageBreak/>
        <w:t>行施肥、除虫作业，实现了耕种、管理、收割、烘干、仓储全流程的智能化。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结合专业知识，魏巧和孙振中在机械化作业的基础上，发展数字农业。作为全国第一批“全程机械化+综合农事”服务中心示范单位，永兴农机机械化专业合作社目前拥有各类农业机械300台套，日作业能力达5000亩；建有镇江单体规模最大的粮食烘干中心，单次烘干装机量1500吨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“我们回来之前，合作社一个人最多能管200亩地，现在可以管500亩田地。”魏巧说，通过农业机械及田间农情监测物联网、智能装备普遍应用，合作社承包的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1.8万亩农田实现农机作业与田间农情监控精准化、智能化、自动化，农机调度管理高效化、便捷化水平显著提高。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以小麦收割为例，我们通过卫星遥感数据，可以看到95%的小麦已经成熟，那么我们就开始收割，收割后进行无人耕田、无人施肥，准备进行水稻种植。”魏巧告诉记者，去年合作社初步实现小麦收割季的无人收割、无人耕种、无人播种、无人施肥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通过大数据分析，合作社可以精确计算农作物所需的肥料，也可以精准判断农作物的成熟度和收割时机，实现降本增产。魏巧介绍，实现数字农业后，合作社劳动力用工减少30%以上，水资源利用率提高30个百分点，肥料利用率提高15个百分点，农药使用量减少20%以上，亩产提升9%，亩均效益增加28%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发展数字农业，需要更多有知识的年轻人加盟。90后硕士研究生</w:t>
      </w:r>
      <w:r w:rsidRPr="007F22D3">
        <w:rPr>
          <w:rFonts w:asciiTheme="minorEastAsia" w:hAnsiTheme="minorEastAsia" w:hint="eastAsia"/>
          <w:sz w:val="28"/>
          <w:szCs w:val="28"/>
        </w:rPr>
        <w:lastRenderedPageBreak/>
        <w:t>王绪春，2018年接到永兴农机机械化专业合作社的面试通知，他说：“人家博士后都能下地种田，我为啥不能呢？”从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最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基层的统计调查员做起，王绪春如今已成长为合作社副社长。“跟着这样的高学历‘新农人’种地，简直就是在读博，干农业大有可为。”王绪春说。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在合作社10年之久的池场长，目前管理1000多亩耕地。“除了基本工资，我们有效益奖励，小麦亩产超过700斤、水稻亩产超过1000斤，超出部分的30%收益归农田管理者所有。”除了池场长这样的固定员工，农忙时合作社还会雇佣160—200人的临时工。7年来，合作社共带动约10960户农户实现增收1229.74万元，累计带动脱贫人数达3000多人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2021年，5000亩的苏州基地正式投入生产，进一步验证了合作社的现代农业模式是可盈利、可持续、可复制的。目前合作社正计划向省外扩大规模，培育更多“新农人”，促进农业产业化。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除了发展数字农业，魏巧也在寻求绿色农业发展道路，与省农科院团队合作的面源污染治理“4R”技术获评“农业农村部十大科技主推技术”，联合北京市农林科学院实施以保护自然天敌为主的生态控制。绿色技术的实施，让永兴合作社稻米品质大幅提升，他们的“润果九渡”绿色品牌大米获评中国“好米榜”四星级非常好吃大米。</w:t>
      </w:r>
    </w:p>
    <w:p w:rsidR="007F22D3" w:rsidRPr="007F22D3" w:rsidRDefault="007F22D3" w:rsidP="007F22D3">
      <w:pPr>
        <w:jc w:val="center"/>
        <w:rPr>
          <w:rFonts w:asciiTheme="minorEastAsia" w:hAnsiTheme="minorEastAsia"/>
          <w:b/>
          <w:sz w:val="28"/>
          <w:szCs w:val="28"/>
        </w:rPr>
      </w:pPr>
      <w:r w:rsidRPr="007F22D3">
        <w:rPr>
          <w:rFonts w:asciiTheme="minorEastAsia" w:hAnsiTheme="minorEastAsia" w:hint="eastAsia"/>
          <w:b/>
          <w:sz w:val="28"/>
          <w:szCs w:val="28"/>
        </w:rPr>
        <w:t>田野闪耀青春活力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参加江苏代表团审议时，听闻魏巧“种了2万多亩水稻”，总书记肯定道：“2万多亩，在南方面积是不小的。这样机械可以施展，可以搞现代设施农业。”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lastRenderedPageBreak/>
        <w:t>镇江发展农业适度规模经营，有着得天独厚的条件：全市耕地232万亩，其中高标准农田164.25万亩，发展适度规模经营的种粮农户5万余人，全市农业农村大数据建设应用水平接近70%。在镇江新区，农田种植大型机械化使用覆盖率、农业新技术应用覆盖率分别达95%、90%以上。粮食产能明显提升，种植承包户亩均可增产100公斤以上，综合亩均增效达200元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2018年，魏巧带领合作社开启“大田数字农业建设”，进行农场智能化、信息化板块建设，成功申报国家“大田数字农业建设试点项目”，当年全国大田种植领域仅有5家、江苏仅有1家。2021年，合作社通过农业农村部大田数字农业项目专家组验收。“整个项目投入2000多万元，其中政府补贴累计约1200万元。从建设到验收，我们社发局全程参与指导。”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社会发展局副局长葛欣鹏说。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在葛欣鹏看来，发展适度规模经营，解决了当下种田的四大痛点——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种子问题。以前春耕时节农技部门要挨家挨户推广好品种，而适度规模经营主体对新品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种接受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程度高，好品种更容易推广。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田地问题。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共有9.5万亩耕地，人均不到1亩，发展适度规模经营，将土地连成片，实现“沟是沟、渠是渠、路是路、田是田”。目前全区95%以上都是适度规模经营。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农机问题。成片农田是推广农机的基础，目前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机械化率达到98%以上。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“谁来种地”问题。发展适度规模经营，让年轻人能够看到种地</w:t>
      </w:r>
      <w:r w:rsidRPr="007F22D3">
        <w:rPr>
          <w:rFonts w:asciiTheme="minorEastAsia" w:hAnsiTheme="minorEastAsia" w:hint="eastAsia"/>
          <w:sz w:val="28"/>
          <w:szCs w:val="28"/>
        </w:rPr>
        <w:lastRenderedPageBreak/>
        <w:t>的收益，才能吸引对土地有热情、会种地的年轻人回到田头来。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夏超群便是被吸引到田间的年轻人之一。2016年从安徽新华学院土木工程专业毕业后，干过销售，也开过互联网公司，为何转而种田？“大道理是农业现代化关键在于科技跟人才，未来科技种田是趋势，小道理是规模化种田收益一点也不低。”夏超群说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2016年，夏超群的父亲夏振华在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大路镇承包了850亩土地种植水稻和小麦，2019年承包面积增加到1200余亩。在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职业农民专业技能培训会上，夏振华发现农业无人机效率很高，“但我搞不起来，永兴合作社是我们种田的标杆，我和魏巧的父亲老魏总熟悉，知道魏巧夫妇的故事。”夏振华也“打上了儿子的主意”。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随着夏超群的加盟，夏振华的农场进入快速发展期。看着在田间操作无人机的儿子，夏振华黝黑的脸上笑容灿烂：“拿无人机撒农药来说，以往人工打药需要七八个工人连续作业7—10天，每人每天130元，打一次药就需要花费近万元，现在用上无人机，省了人工，提高了效率。”尝到科技种田甜头的夏振华新购了一台拖拉机，准备上北斗辅助驾驶系统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“魏巧夫妇是我们的标杆，也是我们的良师益友，我们在实行机械化种植和绿色产品申报过程中，得到了孙振中博士的悉心指导。”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镇江新区丁岗镇荣禾家庭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农场负责人谢涛是名退役军人，承包土地近万亩。他说，地方政府适当延长土地承包年限，给了自己发展壮大的底气。谢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涛成立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全程机械化+综合农事服务中心，投入150多万元用于增加各类农机具，目前拥有10台谷物烘干机、21台拖拉机、12台</w:t>
      </w:r>
      <w:r w:rsidRPr="007F22D3">
        <w:rPr>
          <w:rFonts w:asciiTheme="minorEastAsia" w:hAnsiTheme="minorEastAsia" w:hint="eastAsia"/>
          <w:sz w:val="28"/>
          <w:szCs w:val="28"/>
        </w:rPr>
        <w:lastRenderedPageBreak/>
        <w:t>无人植保机。</w:t>
      </w:r>
    </w:p>
    <w:p w:rsidR="007F22D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在魏巧看来，越来越多知识型年轻人的回归，是新时代和“新农人”的双向奔赴。将科技和效益注入农业，是吸引年轻人投身农业的关键与核心。</w:t>
      </w:r>
    </w:p>
    <w:p w:rsidR="00B21313" w:rsidRPr="007F22D3" w:rsidRDefault="007F22D3" w:rsidP="007F22D3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F22D3">
        <w:rPr>
          <w:rFonts w:asciiTheme="minorEastAsia" w:hAnsiTheme="minorEastAsia" w:hint="eastAsia"/>
          <w:sz w:val="28"/>
          <w:szCs w:val="28"/>
        </w:rPr>
        <w:t>3月9日，镇江市委书记马明龙在市委农村工作会议上号召，弘扬亚夫精神，发展新型农村集体经济，加快培育壮大新型经营主体和新型职业农民队伍。事实上，镇江的“新农人”几乎都直接或间接受到全国“时代楷模”赵亚夫的影响。赵老科技兴农、以农富农的事迹，对农民与土地的无私深情，鼓舞着越来越多年轻人返乡入乡创业。</w:t>
      </w:r>
      <w:proofErr w:type="gramStart"/>
      <w:r w:rsidRPr="007F22D3">
        <w:rPr>
          <w:rFonts w:asciiTheme="minorEastAsia" w:hAnsiTheme="minorEastAsia" w:hint="eastAsia"/>
          <w:sz w:val="28"/>
          <w:szCs w:val="28"/>
        </w:rPr>
        <w:t>人社部门</w:t>
      </w:r>
      <w:proofErr w:type="gramEnd"/>
      <w:r w:rsidRPr="007F22D3">
        <w:rPr>
          <w:rFonts w:asciiTheme="minorEastAsia" w:hAnsiTheme="minorEastAsia" w:hint="eastAsia"/>
          <w:sz w:val="28"/>
          <w:szCs w:val="28"/>
        </w:rPr>
        <w:t>的数据显示，2012年—2022年，镇江返乡入乡创业人员累计达8700余人。</w:t>
      </w:r>
    </w:p>
    <w:sectPr w:rsidR="00B21313" w:rsidRPr="007F2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2D3"/>
    <w:rsid w:val="000E107A"/>
    <w:rsid w:val="007F22D3"/>
    <w:rsid w:val="00B21313"/>
    <w:rsid w:val="00B7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D2D7A5-0EC3-4720-96BE-1741EA8D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01332">
          <w:marLeft w:val="0"/>
          <w:marRight w:val="0"/>
          <w:marTop w:val="0"/>
          <w:marBottom w:val="0"/>
          <w:divBdr>
            <w:top w:val="none" w:sz="0" w:space="14" w:color="auto"/>
            <w:left w:val="none" w:sz="0" w:space="8" w:color="auto"/>
            <w:bottom w:val="single" w:sz="6" w:space="4" w:color="DDDDDD"/>
            <w:right w:val="none" w:sz="0" w:space="8" w:color="auto"/>
          </w:divBdr>
        </w:div>
        <w:div w:id="4697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3</cp:revision>
  <dcterms:created xsi:type="dcterms:W3CDTF">2024-04-26T06:48:00Z</dcterms:created>
  <dcterms:modified xsi:type="dcterms:W3CDTF">2024-04-26T07:02:00Z</dcterms:modified>
</cp:coreProperties>
</file>