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ind w:firstLine="88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515"/>
        <w:gridCol w:w="1050"/>
        <w:gridCol w:w="1485"/>
        <w:gridCol w:w="1440"/>
        <w:gridCol w:w="2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452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50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巨无霸“镖师”：我们要成为那个“别人”</w:t>
            </w:r>
          </w:p>
        </w:tc>
        <w:tc>
          <w:tcPr>
            <w:tcW w:w="144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6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新闻专题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5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050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18分29秒</w:t>
            </w:r>
          </w:p>
        </w:tc>
        <w:tc>
          <w:tcPr>
            <w:tcW w:w="144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682" w:type="dxa"/>
            <w:vAlign w:val="center"/>
          </w:tcPr>
          <w:p>
            <w:pPr>
              <w:spacing w:line="260" w:lineRule="exact"/>
              <w:ind w:firstLine="560"/>
              <w:jc w:val="center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5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50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682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452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王芳、许宵鹏、俞铭义、谢健、张心宇、马英、张英昊</w:t>
            </w:r>
          </w:p>
        </w:tc>
        <w:tc>
          <w:tcPr>
            <w:tcW w:w="148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1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季建南、周明、庄学香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52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江苏省广播电视总台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41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荔枝网（网站）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565" w:type="dxa"/>
            <w:gridSpan w:val="2"/>
            <w:vAlign w:val="center"/>
          </w:tcPr>
          <w:p>
            <w:pPr>
              <w:spacing w:line="260" w:lineRule="exact"/>
              <w:ind w:firstLine="640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122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2023年6月19日16点14分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  <w:jc w:val="center"/>
        </w:trPr>
        <w:tc>
          <w:tcPr>
            <w:tcW w:w="296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657" w:type="dxa"/>
            <w:gridSpan w:val="4"/>
            <w:vAlign w:val="center"/>
          </w:tcPr>
          <w:p>
            <w:pPr>
              <w:spacing w:line="260" w:lineRule="exact"/>
              <w:ind w:firstLine="48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pStyle w:val="26"/>
              <w:rPr>
                <w:rFonts w:eastAsiaTheme="minorEastAsia"/>
                <w:lang w:eastAsia="zh-CN"/>
              </w:rPr>
            </w:pPr>
            <w:r>
              <w:fldChar w:fldCharType="begin"/>
            </w:r>
            <w:r>
              <w:instrText xml:space="preserve"> HYPERLINK "http://news.jstv.com/a/20230619/168716468891.shtml" </w:instrText>
            </w:r>
            <w:r>
              <w:fldChar w:fldCharType="separate"/>
            </w:r>
            <w:r>
              <w:rPr>
                <w:rStyle w:val="15"/>
                <w:rFonts w:ascii="仿宋" w:eastAsia="仿宋"/>
                <w:sz w:val="24"/>
              </w:rPr>
              <w:t>http://news.jstv.com/a/20230619/168716468891.shtml</w:t>
            </w:r>
            <w:r>
              <w:rPr>
                <w:rStyle w:val="15"/>
                <w:rFonts w:ascii="仿宋" w:eastAsia="仿宋"/>
                <w:sz w:val="24"/>
              </w:rPr>
              <w:fldChar w:fldCharType="end"/>
            </w:r>
          </w:p>
          <w:p>
            <w:pPr>
              <w:pStyle w:val="26"/>
              <w:jc w:val="both"/>
              <w:rPr>
                <w:rFonts w:eastAsiaTheme="minorEastAsia"/>
                <w:lang w:eastAsia="zh-CN"/>
              </w:rPr>
            </w:pPr>
          </w:p>
          <w:p>
            <w:pPr>
              <w:pStyle w:val="26"/>
            </w:pPr>
            <w:r>
              <w:rPr>
                <w:lang w:eastAsia="zh-CN"/>
              </w:rPr>
              <w:drawing>
                <wp:inline distT="0" distB="0" distL="0" distR="0">
                  <wp:extent cx="1087120" cy="1087120"/>
                  <wp:effectExtent l="0" t="0" r="17780" b="17780"/>
                  <wp:docPr id="1" name="图片 0" descr="巨无霸“镖师“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0" descr="巨无霸“镖师“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120" cy="108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6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  <w:jc w:val="center"/>
        </w:trPr>
        <w:tc>
          <w:tcPr>
            <w:tcW w:w="1452" w:type="dxa"/>
            <w:vAlign w:val="center"/>
          </w:tcPr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选题新颖，小切口展现大主题。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随着中国清洁能源的快速发展和制造业的持续走强，从2010年底起，中国风力发电累计装机容量稳居世界第一。长约百米、重30多吨的巨型风力发电机叶片如何运输？专题首次全流程纪录了巨型叶片从生产到转运的整个过程，展现了叶片运输的惊心动魄和中国大件运输司机们的精湛技术。全片以小切口展现大主题，既呈现大件运输司机这一平凡群体，在普通岗位上对最高标准的不断追求和突破，更通过他们的视角，展现出中国大件运输的更新换代、公路交通的日新月异以及风电产业、清洁能源的迅猛发展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2" w:firstLineChars="200"/>
              <w:jc w:val="left"/>
              <w:textAlignment w:val="auto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纪实性强，小故事体现大张力。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历时14天，主创团队“沉下心、俯下身、融入情”，与司机们同吃同住，扎根车队，沉浸式跟拍，朝夕相处中纪录下大量鲜活生动的场景。平实、扎实的镜头语言和司机们真情流露的讲述，呈现出大件运输车队充满挑战的工作日常和司机们丰富的内心世界。多角度、多景别的运动镜头，极大地丰富了画面表现力和视觉冲击感，让受众真切地体验到运输过程的步步惊心。全片现场感强、细节丰富、剪辑流畅、制作精良，通过这群普通劳动者的奋斗故事与职业自豪感，引发大家的共鸣，传递向上的奋进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1452" w:type="dxa"/>
            <w:vAlign w:val="center"/>
          </w:tcPr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获评第28届亚洲电视大奖“最佳数字化非虚构节目”奖；2023年度江苏省好新闻（网络作品）一等奖。作品在荔枝新闻、我苏网、江苏新闻微博、微信公众号等新媒体矩阵发布，阅读量超过千万，被新华社、学习强国等全网多个平台转发推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  <w:jc w:val="center"/>
        </w:trPr>
        <w:tc>
          <w:tcPr>
            <w:tcW w:w="1452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560" w:firstLineChars="2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︵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ind w:firstLine="56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︶</w:t>
            </w:r>
          </w:p>
        </w:tc>
        <w:tc>
          <w:tcPr>
            <w:tcW w:w="817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专题报道角度新颖、报道方式丰富、从细节处展现真情、从微观处体现宏大。冷静客观的真实纪录、平视温情的观察视角，生动展现了中国人骨子里的“炙热生命力”，更以小见大地展现了中国风电产业和清洁能源产业的迅猛发展。作品新闻价值高，扩大了此类报道的张力和厚度，展现媒体人在新闻报道上的匠心、专业与担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72" w:firstLineChars="200"/>
              <w:textAlignment w:val="auto"/>
              <w:rPr>
                <w:rFonts w:hint="eastAsia" w:ascii="仿宋" w:hAnsi="仿宋" w:eastAsia="仿宋" w:cs="仿宋"/>
                <w:color w:val="000000"/>
                <w:spacing w:val="-2"/>
                <w:sz w:val="24"/>
                <w:szCs w:val="24"/>
              </w:rPr>
            </w:pPr>
          </w:p>
          <w:p>
            <w:pPr>
              <w:spacing w:line="440" w:lineRule="exact"/>
              <w:ind w:firstLine="552" w:firstLineChars="2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552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20" w:lineRule="exact"/>
              <w:ind w:firstLine="552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</w:t>
            </w:r>
          </w:p>
          <w:p>
            <w:pPr>
              <w:spacing w:line="320" w:lineRule="exact"/>
              <w:ind w:firstLine="552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</w:t>
            </w:r>
          </w:p>
          <w:p>
            <w:pPr>
              <w:spacing w:line="320" w:lineRule="exact"/>
              <w:ind w:firstLine="552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签名：（盖单位公章）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ind w:firstLine="56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pacing w:line="380" w:lineRule="exact"/>
        <w:ind w:firstLine="560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837" w:right="1729" w:bottom="1213" w:left="1729" w:header="851" w:footer="992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19358188-9644-4135-9254-3E52432741A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AD4FFD1-1D40-4B7E-892C-7FC1DE3DF71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6FBCC36-AE9E-4D44-848A-E80FFCFBC59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487C42C-48E2-4E35-8325-2A48CA1D2D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jc w:val="center"/>
    </w:pPr>
  </w:p>
  <w:p>
    <w:pPr>
      <w:pStyle w:val="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jMzBhODBiMzJjY2ZjZjk2ZGQ5YmQ3OTc2ZDU1ZjIifQ=="/>
  </w:docVars>
  <w:rsids>
    <w:rsidRoot w:val="004A31D0"/>
    <w:rsid w:val="000061B4"/>
    <w:rsid w:val="000071F4"/>
    <w:rsid w:val="00007CE7"/>
    <w:rsid w:val="00013087"/>
    <w:rsid w:val="000135DB"/>
    <w:rsid w:val="000140D4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35"/>
    <w:rsid w:val="000577F1"/>
    <w:rsid w:val="00061030"/>
    <w:rsid w:val="000660A9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C697D"/>
    <w:rsid w:val="000D0DEF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69E9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669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5B93"/>
    <w:rsid w:val="00292DA2"/>
    <w:rsid w:val="00295407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43"/>
    <w:rsid w:val="0037296F"/>
    <w:rsid w:val="0037683E"/>
    <w:rsid w:val="00382DF2"/>
    <w:rsid w:val="003844E8"/>
    <w:rsid w:val="00391B36"/>
    <w:rsid w:val="0039269D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3F6C41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E5CD5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17571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A3110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37107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9415E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26F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2DB"/>
    <w:rsid w:val="00A17F5A"/>
    <w:rsid w:val="00A22BDD"/>
    <w:rsid w:val="00A23DDE"/>
    <w:rsid w:val="00A240E0"/>
    <w:rsid w:val="00A248BA"/>
    <w:rsid w:val="00A24BD0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54B7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917AB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37A54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0976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14E9"/>
    <w:rsid w:val="00D5230F"/>
    <w:rsid w:val="00D57504"/>
    <w:rsid w:val="00D61965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07C8F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208D"/>
    <w:rsid w:val="00E44E45"/>
    <w:rsid w:val="00E45971"/>
    <w:rsid w:val="00E4682E"/>
    <w:rsid w:val="00E4779E"/>
    <w:rsid w:val="00E47A0F"/>
    <w:rsid w:val="00E5035A"/>
    <w:rsid w:val="00E5354C"/>
    <w:rsid w:val="00E5366F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97BFC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1681B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1169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39EB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2B21"/>
    <w:rsid w:val="00FE7A17"/>
    <w:rsid w:val="00FF15A0"/>
    <w:rsid w:val="00FF3A40"/>
    <w:rsid w:val="00FF42FF"/>
    <w:rsid w:val="00FF69B6"/>
    <w:rsid w:val="07071068"/>
    <w:rsid w:val="0AA1970C"/>
    <w:rsid w:val="0F7F0EA5"/>
    <w:rsid w:val="1A7CA4C8"/>
    <w:rsid w:val="1DAB4B90"/>
    <w:rsid w:val="1EE367D7"/>
    <w:rsid w:val="1FBE4D8F"/>
    <w:rsid w:val="270C1FB5"/>
    <w:rsid w:val="27BBD431"/>
    <w:rsid w:val="2879521A"/>
    <w:rsid w:val="2AC0254D"/>
    <w:rsid w:val="2B5FF6DB"/>
    <w:rsid w:val="2BE6AC9B"/>
    <w:rsid w:val="2D63069F"/>
    <w:rsid w:val="2FBE6192"/>
    <w:rsid w:val="32E7C95C"/>
    <w:rsid w:val="37E613F9"/>
    <w:rsid w:val="37FD3078"/>
    <w:rsid w:val="37FF3550"/>
    <w:rsid w:val="37FFC416"/>
    <w:rsid w:val="3991049D"/>
    <w:rsid w:val="3A5330D1"/>
    <w:rsid w:val="3AFCCEEC"/>
    <w:rsid w:val="3B6BE7B6"/>
    <w:rsid w:val="3BFF18CE"/>
    <w:rsid w:val="3D1F199C"/>
    <w:rsid w:val="3DEE90AB"/>
    <w:rsid w:val="3F9F0BD7"/>
    <w:rsid w:val="3FDD0733"/>
    <w:rsid w:val="3FFF6105"/>
    <w:rsid w:val="467F7B33"/>
    <w:rsid w:val="46A165C4"/>
    <w:rsid w:val="47434B02"/>
    <w:rsid w:val="49E306C4"/>
    <w:rsid w:val="4B94077D"/>
    <w:rsid w:val="4F7A1CAF"/>
    <w:rsid w:val="52F73B70"/>
    <w:rsid w:val="575FFACA"/>
    <w:rsid w:val="57750CCB"/>
    <w:rsid w:val="57E3A12B"/>
    <w:rsid w:val="596811C3"/>
    <w:rsid w:val="5D5E7442"/>
    <w:rsid w:val="5DFC282D"/>
    <w:rsid w:val="5EF2E06A"/>
    <w:rsid w:val="5F7BA06F"/>
    <w:rsid w:val="5FFB8B9E"/>
    <w:rsid w:val="5FFEE2BA"/>
    <w:rsid w:val="60924BE4"/>
    <w:rsid w:val="67EA5618"/>
    <w:rsid w:val="69675B47"/>
    <w:rsid w:val="6BADA4A9"/>
    <w:rsid w:val="6BFE9F4B"/>
    <w:rsid w:val="6BFF44CD"/>
    <w:rsid w:val="6CFE6DCE"/>
    <w:rsid w:val="6D1F0417"/>
    <w:rsid w:val="6DE633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8BB3C7E"/>
    <w:rsid w:val="79AAB221"/>
    <w:rsid w:val="79F7DE36"/>
    <w:rsid w:val="7A5B1CC3"/>
    <w:rsid w:val="7BFB777A"/>
    <w:rsid w:val="7C6FD634"/>
    <w:rsid w:val="7CF32C3E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99"/>
    <w:pPr>
      <w:jc w:val="left"/>
    </w:pPr>
  </w:style>
  <w:style w:type="paragraph" w:styleId="4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1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FollowedHyperlink"/>
    <w:basedOn w:val="12"/>
    <w:autoRedefine/>
    <w:semiHidden/>
    <w:unhideWhenUsed/>
    <w:qFormat/>
    <w:uiPriority w:val="99"/>
    <w:rPr>
      <w:color w:val="800080" w:themeColor="followedHyperlink"/>
      <w:u w:val="single"/>
    </w:rPr>
  </w:style>
  <w:style w:type="character" w:styleId="15">
    <w:name w:val="Hyperlink"/>
    <w:basedOn w:val="12"/>
    <w:autoRedefine/>
    <w:unhideWhenUsed/>
    <w:qFormat/>
    <w:uiPriority w:val="99"/>
    <w:rPr>
      <w:color w:val="0000FF" w:themeColor="hyperlink"/>
      <w:u w:val="single"/>
    </w:rPr>
  </w:style>
  <w:style w:type="character" w:styleId="16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2"/>
    <w:link w:val="8"/>
    <w:autoRedefine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9">
    <w:name w:val="日期 Char"/>
    <w:basedOn w:val="12"/>
    <w:link w:val="5"/>
    <w:autoRedefine/>
    <w:semiHidden/>
    <w:qFormat/>
    <w:uiPriority w:val="99"/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Char"/>
    <w:basedOn w:val="12"/>
    <w:link w:val="6"/>
    <w:autoRedefine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2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3">
    <w:name w:val="批注文字 Char"/>
    <w:basedOn w:val="12"/>
    <w:link w:val="3"/>
    <w:autoRedefine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4">
    <w:name w:val="批注主题 Char"/>
    <w:basedOn w:val="23"/>
    <w:link w:val="9"/>
    <w:autoRedefine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5">
    <w:name w:val="修订1"/>
    <w:autoRedefine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6">
    <w:name w:val="Table Text"/>
    <w:basedOn w:val="1"/>
    <w:autoRedefine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1F73C-6F16-4CC4-B1D5-02E6283E3F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174</Words>
  <Characters>997</Characters>
  <Lines>8</Lines>
  <Paragraphs>2</Paragraphs>
  <TotalTime>123</TotalTime>
  <ScaleCrop>false</ScaleCrop>
  <LinksUpToDate>false</LinksUpToDate>
  <CharactersWithSpaces>1169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2024-03-27T03:09:00Z</dcterms:created>
  <dc:creator>wangyongpo</dc:creator>
  <cp:lastModifiedBy>静静</cp:lastModifiedBy>
  <cp:lastPrinted>2024-05-10T06:17:00Z</cp:lastPrinted>
  <dcterms:modified xsi:type="dcterms:W3CDTF">2024-05-10T09:09:58Z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C2B2EDCF8CFD4838A9E83DCB22406858_12</vt:lpwstr>
  </property>
</Properties>
</file>