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EE" w:rsidRPr="00B002EE" w:rsidRDefault="00B002EE" w:rsidP="00662716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B002EE">
        <w:rPr>
          <w:rFonts w:ascii="方正小标宋简体" w:eastAsia="方正小标宋简体" w:hAnsi="方正小标宋简体" w:hint="eastAsia"/>
          <w:sz w:val="36"/>
          <w:szCs w:val="36"/>
        </w:rPr>
        <w:t>《我的县长父亲》风波：遭遇“脑补”式嘲讽岂能一删了之？｜荔枝时评</w:t>
      </w:r>
    </w:p>
    <w:p w:rsidR="00B002EE" w:rsidRDefault="00B002EE" w:rsidP="00662716">
      <w:pPr>
        <w:spacing w:line="260" w:lineRule="exact"/>
      </w:pPr>
    </w:p>
    <w:p w:rsidR="00B002EE" w:rsidRDefault="00B002EE" w:rsidP="00662716">
      <w:pPr>
        <w:spacing w:line="260" w:lineRule="exact"/>
        <w:ind w:firstLine="420"/>
      </w:pP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，山东德州市作家协会发布了“廉洁文化主题文学作品征文获奖名单”，一篇题为《我的县长父亲》的散文获得了征文一等奖。该文因取名与喜剧电影《夏洛特烦恼》中的《我的区长父亲》作品名类似，引发部分网友嘲讽，质疑此次评选的公正性，相关话题一度冲上热搜第一。随后，德州市作家协会将获奖信息删除，德州文联则回应称评选活动合规。</w:t>
      </w:r>
    </w:p>
    <w:p w:rsidR="00B002EE" w:rsidRDefault="00B002EE" w:rsidP="00662716">
      <w:pPr>
        <w:spacing w:line="260" w:lineRule="exact"/>
        <w:ind w:firstLine="420"/>
      </w:pPr>
    </w:p>
    <w:p w:rsidR="00B002EE" w:rsidRDefault="00B002EE" w:rsidP="00662716">
      <w:pPr>
        <w:spacing w:line="260" w:lineRule="exact"/>
      </w:pPr>
      <w:r>
        <w:rPr>
          <w:rFonts w:hint="eastAsia"/>
        </w:rPr>
        <w:t xml:space="preserve">　　坦率地讲，在大力倡导反腐倡廉的当下，乍一看到《我的县长父亲》这样的标题，确实容易令人浮想联翩。但是，只要稍微浏览一下内容，就会产生完全不一样的看法。</w:t>
      </w:r>
    </w:p>
    <w:p w:rsidR="00B002EE" w:rsidRDefault="00B002EE" w:rsidP="00662716">
      <w:pPr>
        <w:spacing w:line="260" w:lineRule="exact"/>
      </w:pPr>
    </w:p>
    <w:p w:rsidR="00B002EE" w:rsidRDefault="00B002EE" w:rsidP="00662716">
      <w:pPr>
        <w:spacing w:line="260" w:lineRule="exact"/>
      </w:pPr>
      <w:r>
        <w:rPr>
          <w:rFonts w:hint="eastAsia"/>
        </w:rPr>
        <w:t xml:space="preserve">　　《我的县长父亲》的作者名叫于忠东，是中国农业发展银行禹城市支行退休干部。在文中，她用朴实的笔触，通过几件小事展现自己眼中对家人“无情”“抠门”“一根筋”的父亲其实是受百姓爱戴的“好官”“清官”。“在他五十九载的人生旅途中，当过县长，做过饮食</w:t>
      </w:r>
      <w:bookmarkStart w:id="0" w:name="_GoBack"/>
      <w:bookmarkEnd w:id="0"/>
      <w:r>
        <w:rPr>
          <w:rFonts w:hint="eastAsia"/>
        </w:rPr>
        <w:t>员，干过掏粪工，一生几起几落，没给我们子女留下任何物质财富，却给我们留下了</w:t>
      </w:r>
      <w:r>
        <w:rPr>
          <w:rFonts w:hint="eastAsia"/>
        </w:rPr>
        <w:t>129</w:t>
      </w:r>
      <w:r>
        <w:rPr>
          <w:rFonts w:hint="eastAsia"/>
        </w:rPr>
        <w:t>本工作日记。”而且，所谓的“县长父亲”，并非在任县长，而是一名解放前参加工作的老干部，</w:t>
      </w:r>
      <w:r>
        <w:rPr>
          <w:rFonts w:hint="eastAsia"/>
        </w:rPr>
        <w:t>1988</w:t>
      </w:r>
      <w:r>
        <w:rPr>
          <w:rFonts w:hint="eastAsia"/>
        </w:rPr>
        <w:t>年已经离世。</w:t>
      </w:r>
    </w:p>
    <w:p w:rsidR="00B002EE" w:rsidRDefault="00B002EE" w:rsidP="00662716">
      <w:pPr>
        <w:spacing w:line="260" w:lineRule="exact"/>
      </w:pPr>
    </w:p>
    <w:p w:rsidR="00B002EE" w:rsidRDefault="00B002EE" w:rsidP="00662716">
      <w:pPr>
        <w:spacing w:line="260" w:lineRule="exact"/>
      </w:pPr>
      <w:r>
        <w:rPr>
          <w:rFonts w:hint="eastAsia"/>
        </w:rPr>
        <w:t xml:space="preserve">　　“天地之间有杆秤，那秤砣是老百姓。”看完《我的县长父亲》之后，很多人不由得热泪盈眶，由衷地敬佩这位心系群众、清廉正直的老县长。这篇散文不仅写得感人，而且和征文主题非常贴切，传递了共产党人应该有的精神和风骨，获一等奖可谓实至名归。这件事也再度警示我们，切莫“望文生义”动辄玩梗嘲讽戏谑。</w:t>
      </w:r>
    </w:p>
    <w:p w:rsidR="00B002EE" w:rsidRDefault="00B002EE" w:rsidP="00662716">
      <w:pPr>
        <w:spacing w:line="260" w:lineRule="exact"/>
      </w:pPr>
    </w:p>
    <w:p w:rsidR="00B002EE" w:rsidRDefault="00B002EE" w:rsidP="00662716">
      <w:pPr>
        <w:spacing w:line="260" w:lineRule="exact"/>
      </w:pPr>
      <w:r>
        <w:rPr>
          <w:rFonts w:hint="eastAsia"/>
        </w:rPr>
        <w:t xml:space="preserve">　　耐人寻味的是，面对突发舆情，德州市作家协会采取了一删了之的应对方式。网络时代，一些事情在传播过程中出现偏离原意乃至严重背离初衷，并不意外。但是，解决问题的办法不是回避问题，而是直面问题，及时拿出令人信服的证据予以回应，纠正舆论方向。</w:t>
      </w:r>
    </w:p>
    <w:p w:rsidR="00B002EE" w:rsidRDefault="00B002EE" w:rsidP="00662716">
      <w:pPr>
        <w:spacing w:line="260" w:lineRule="exact"/>
      </w:pPr>
    </w:p>
    <w:p w:rsidR="00B002EE" w:rsidRDefault="00B002EE" w:rsidP="00662716">
      <w:pPr>
        <w:spacing w:line="260" w:lineRule="exact"/>
      </w:pPr>
      <w:r>
        <w:rPr>
          <w:rFonts w:hint="eastAsia"/>
        </w:rPr>
        <w:t xml:space="preserve">　　身正不怕影子斜。谨以《我的县长父亲》获奖风波为例，德州市作协只要给出一纸说明，简要介绍一下该文的情况，就足以让流言消散。哪怕啥都不说，直接把获奖文章推送到公众面前，网友们自然也会做出评判。</w:t>
      </w:r>
    </w:p>
    <w:p w:rsidR="00B002EE" w:rsidRDefault="00B002EE" w:rsidP="00662716">
      <w:pPr>
        <w:spacing w:line="260" w:lineRule="exact"/>
      </w:pPr>
    </w:p>
    <w:p w:rsidR="00B002EE" w:rsidRDefault="00B002EE" w:rsidP="00662716">
      <w:pPr>
        <w:spacing w:line="260" w:lineRule="exact"/>
      </w:pPr>
      <w:r>
        <w:rPr>
          <w:rFonts w:hint="eastAsia"/>
        </w:rPr>
        <w:t xml:space="preserve">　　一删了之看起来简单，实则是一种鸵鸟政策。明明可以理直气壮反驳的事儿，这样一来反而给人以“此地无银三百两”的错觉。这种推卸责任的做法，看起来是为了“保护”作者，实则是对作者的不尊重，更失去了一次弘扬正能量的机会。幸运的是，经过网络发酵以及一些媒体的跟进报道后，鞠躬尽瘁的老县长于志明反而“因祸得福”，广为人知。</w:t>
      </w:r>
    </w:p>
    <w:p w:rsidR="00B002EE" w:rsidRDefault="00B002EE" w:rsidP="00662716">
      <w:pPr>
        <w:spacing w:line="260" w:lineRule="exact"/>
      </w:pPr>
    </w:p>
    <w:p w:rsidR="00B002EE" w:rsidRDefault="00B002EE" w:rsidP="00662716">
      <w:pPr>
        <w:spacing w:line="260" w:lineRule="exact"/>
        <w:ind w:firstLine="420"/>
        <w:rPr>
          <w:rFonts w:hint="eastAsia"/>
        </w:rPr>
      </w:pPr>
      <w:r>
        <w:rPr>
          <w:rFonts w:hint="eastAsia"/>
        </w:rPr>
        <w:t>风波固然暂告一个段落，但如何应对突发舆情依然引人深思。德州市作协的做法，并非个例。不少地方和部门，一遇到网络负面舆情就自乱阵脚，怕闹大了不好收拾，难以理性分析、冷静应对。这样的思维模式不改变，就很难面对错综复杂的网络世界。《我的县长父亲》获奖风波，因其事实简单明了，当然可以清者自清、浊者自浊。但是，很多事情都可以见仁见智，如果是存在一定争议的问题，逃避能解决吗？主动放弃解释的机会，会不会助长谣言进而加剧激化矛盾？</w:t>
      </w:r>
    </w:p>
    <w:p w:rsidR="00662716" w:rsidRDefault="00662716" w:rsidP="00662716">
      <w:pPr>
        <w:spacing w:line="260" w:lineRule="exact"/>
        <w:ind w:firstLine="420"/>
      </w:pPr>
    </w:p>
    <w:p w:rsidR="00E060EF" w:rsidRDefault="00B002EE" w:rsidP="00662716">
      <w:pPr>
        <w:spacing w:line="260" w:lineRule="exact"/>
      </w:pPr>
      <w:r>
        <w:rPr>
          <w:rFonts w:hint="eastAsia"/>
        </w:rPr>
        <w:t xml:space="preserve">　　面对复杂多变的舆情，当事人切莫被一时风向裹挟带偏，保持定力，认真倾听舆论诉求、真诚回应舆论关切；而网友们也需保持理性，多方了解事态，让每句话都掷地有声。惟愿各方努力，一同坚守正确舆论导向，让网络环境更加安全、清朗、有序。</w:t>
      </w:r>
    </w:p>
    <w:sectPr w:rsidR="00E06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EE"/>
    <w:rsid w:val="00662716"/>
    <w:rsid w:val="00B002EE"/>
    <w:rsid w:val="00E0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徐曼丽</dc:creator>
  <cp:lastModifiedBy>徐曼丽</cp:lastModifiedBy>
  <cp:revision>2</cp:revision>
  <dcterms:created xsi:type="dcterms:W3CDTF">2023-02-10T03:45:00Z</dcterms:created>
  <dcterms:modified xsi:type="dcterms:W3CDTF">2023-02-28T09:14:00Z</dcterms:modified>
</cp:coreProperties>
</file>