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EFE"/>
        <w:wordWrap w:val="0"/>
        <w:jc w:val="center"/>
        <w:outlineLvl w:val="0"/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val="en-US" w:eastAsia="zh-CN"/>
        </w:rPr>
        <w:t>成长体验舱-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</w:rPr>
        <w:t>“双减”在行动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eastAsia="zh-CN"/>
        </w:rPr>
        <w:t>】</w:t>
      </w:r>
    </w:p>
    <w:p>
      <w:pPr>
        <w:widowControl/>
        <w:shd w:val="clear" w:color="auto" w:fill="FEFEFE"/>
        <w:wordWrap w:val="0"/>
        <w:jc w:val="center"/>
        <w:outlineLvl w:val="0"/>
        <w:rPr>
          <w:rFonts w:ascii="Roboto" w:hAnsi="Roboto" w:eastAsia="宋体" w:cs="宋体"/>
          <w:b/>
          <w:bCs/>
          <w:color w:val="191919"/>
          <w:kern w:val="36"/>
          <w:sz w:val="28"/>
          <w:szCs w:val="28"/>
        </w:rPr>
      </w:pPr>
      <w:r>
        <w:rPr>
          <w:rFonts w:hint="eastAsia" w:ascii="Roboto" w:hAnsi="Roboto" w:eastAsia="宋体" w:cs="宋体"/>
          <w:b/>
          <w:bCs/>
          <w:color w:val="191919"/>
          <w:kern w:val="36"/>
          <w:sz w:val="28"/>
          <w:szCs w:val="28"/>
        </w:rPr>
        <w:t xml:space="preserve">第七站 </w:t>
      </w:r>
      <w:r>
        <w:rPr>
          <w:rFonts w:ascii="Roboto" w:hAnsi="Roboto" w:eastAsia="宋体" w:cs="宋体"/>
          <w:b/>
          <w:bCs/>
          <w:color w:val="191919"/>
          <w:kern w:val="36"/>
          <w:sz w:val="28"/>
          <w:szCs w:val="28"/>
        </w:rPr>
        <w:t>泰州：</w:t>
      </w:r>
      <w:r>
        <w:rPr>
          <w:rFonts w:hint="eastAsia" w:ascii="Roboto" w:hAnsi="Roboto" w:eastAsia="宋体" w:cs="宋体"/>
          <w:b/>
          <w:bCs/>
          <w:color w:val="191919"/>
          <w:kern w:val="36"/>
          <w:sz w:val="28"/>
          <w:szCs w:val="28"/>
        </w:rPr>
        <w:t>日清、周备、月评 三“簿”走让“双减”科学落地</w:t>
      </w:r>
    </w:p>
    <w:p>
      <w:pPr>
        <w:widowControl/>
        <w:shd w:val="clear" w:color="auto" w:fill="FEFEFE"/>
        <w:wordWrap w:val="0"/>
        <w:jc w:val="left"/>
        <w:outlineLvl w:val="0"/>
        <w:rPr>
          <w:rFonts w:hint="eastAsia" w:ascii="宋体" w:hAnsi="宋体" w:eastAsia="宋体" w:cs="宋体"/>
          <w:color w:val="191919"/>
          <w:kern w:val="36"/>
          <w:sz w:val="28"/>
          <w:szCs w:val="28"/>
        </w:rPr>
      </w:pP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字幕：</w:t>
      </w:r>
      <w:r>
        <w:rPr>
          <w:rFonts w:hint="eastAsia" w:ascii="宋体" w:hAnsi="宋体" w:eastAsia="宋体" w:cs="宋体"/>
          <w:sz w:val="28"/>
          <w:szCs w:val="28"/>
        </w:rPr>
        <w:t>申语萱在家吃早餐，妈妈朱小丽填写家校联系簿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同期声：</w:t>
      </w:r>
      <w:r>
        <w:rPr>
          <w:rFonts w:hint="eastAsia" w:ascii="宋体" w:hAnsi="宋体" w:eastAsia="宋体" w:cs="宋体"/>
          <w:sz w:val="28"/>
          <w:szCs w:val="28"/>
        </w:rPr>
        <w:t>家校联系簿我填好了，老师说你最近状态不错，我们要继续保持！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同期声：</w:t>
      </w:r>
      <w:r>
        <w:rPr>
          <w:rFonts w:hint="eastAsia" w:ascii="宋体" w:hAnsi="宋体" w:eastAsia="宋体" w:cs="宋体"/>
          <w:sz w:val="28"/>
          <w:szCs w:val="28"/>
        </w:rPr>
        <w:t>妈妈，再见！田校长早！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泰州市姜堰区实验小学城南校区六年级（4）班申语萱妈妈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朱小丽：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学校为孩子准备的家校联系簿呢，每个学生学习的一个概况都会记录在这个本子上，这样子我们家长到家里以后呢，能更好地了解孩子在学校学习的情况，真正做到了家校共育的目标，这样我们家长也减少了很多焦虑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字幕：</w:t>
      </w:r>
      <w:r>
        <w:rPr>
          <w:rFonts w:hint="eastAsia" w:ascii="宋体" w:hAnsi="宋体" w:eastAsia="宋体" w:cs="宋体"/>
          <w:sz w:val="28"/>
          <w:szCs w:val="28"/>
        </w:rPr>
        <w:t>上午第一节课，申语萱将小组同学们的家校联系簿收齐交给班主任。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泰州市姜堰区实验小学城南校区六年级（4）班班主任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曹瑜：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学校印发家校联系簿，不设置语文、数学、英语、其他学科、家长留言和教师评价等栏目，集中记载每日的各科作业。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泰州市姜堰区实验小学城南校区英语组备课组长 殷婷婷：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每周二下午第二节课，各年级备课组长带着集体备课簿走进集体备课室，我们聚焦“双减”，从单一的关注课堂教学延伸至作业的分层设计以及作业的批改反馈，及时发现教学中的亮点和不足，制定切实有效的改进措施，并认真地记录在集体备课簿上，留作经验共享，让集体备课更加高效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同期声：</w:t>
      </w:r>
      <w:r>
        <w:rPr>
          <w:rFonts w:hint="eastAsia" w:ascii="宋体" w:hAnsi="宋体" w:eastAsia="宋体" w:cs="宋体"/>
          <w:sz w:val="28"/>
          <w:szCs w:val="28"/>
        </w:rPr>
        <w:t>好，同学们记一下今天的家庭作业。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字幕</w:t>
      </w:r>
      <w:r>
        <w:rPr>
          <w:rFonts w:hint="eastAsia" w:ascii="宋体" w:hAnsi="宋体" w:eastAsia="宋体" w:cs="宋体"/>
          <w:sz w:val="28"/>
          <w:szCs w:val="28"/>
        </w:rPr>
        <w:t>：16：20课后服务开始，语文老师石倩雯进班辅导，面批学生作业。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泰州市姜堰区实验小学城南校区语文老师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石倩雯：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我们利用课后服务时间，面对面的对学生的家庭作业进行辅导，并将错题整理并记录在作业批改本上，有的放矢，更高效地完成了学习任务。</w:t>
      </w:r>
      <w:bookmarkStart w:id="0" w:name="_GoBack"/>
      <w:bookmarkEnd w:id="0"/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泰州市姜堰区实验小学城南校区校长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田存吉：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实小城南三“簿”走是在“双减”背景关照下教育教学的一些具体实践。教师《集体备课簿》聚焦的是课前的准备和教师队伍水平的提升；教师《作业批改簿》聚焦的是课中的反馈和孩子们的个性化学习；《家校联系簿》聚焦的是课后的反馈和家校共育的合力。我们聚焦孩子们的漫漫童心和素养核心，为孩子们精心配制“两心三餐”的课后服务套餐，这样孩子们在放学前完成作业，又能够自由地参加校级的兴趣社团、研究项目活动，这样我们切实减轻了家长和孩子们的学习负担，也在校内提升了孩子们学习的兴趣，张扬了个性，让孩子们自由地生长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泰州市教育局副局长 王俊鹏：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全面提升中小学课后服务水平，泰州市主要从以下几个方面发力，一是开展需求侧调查，调查人数在16万人以上，兼顾了农村、城乡结合部和城市学校，充分了解老师、学生、家长的需求；二是分层分类开展课后服务，一方面指导学生认真完成作业，另一方面开设劳动等各类校本课程，丰富课后服务的形式和内容；三是强化保障，引进优质社会教育资源，满足学生多样化、个性化发展需求，让家长放心，让学生满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60"/>
    <w:rsid w:val="0000319B"/>
    <w:rsid w:val="001E3523"/>
    <w:rsid w:val="002E128A"/>
    <w:rsid w:val="00333779"/>
    <w:rsid w:val="00390573"/>
    <w:rsid w:val="005B5BEA"/>
    <w:rsid w:val="006D2DA6"/>
    <w:rsid w:val="007743BB"/>
    <w:rsid w:val="00B87360"/>
    <w:rsid w:val="00BD0987"/>
    <w:rsid w:val="7A96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</Words>
  <Characters>981</Characters>
  <Lines>8</Lines>
  <Paragraphs>2</Paragraphs>
  <TotalTime>1</TotalTime>
  <ScaleCrop>false</ScaleCrop>
  <LinksUpToDate>false</LinksUpToDate>
  <CharactersWithSpaces>1151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2022-05-25T07:57:00Z</dcterms:created>
  <dc:creator>王 颖</dc:creator>
  <cp:lastModifiedBy>雪瑞</cp:lastModifiedBy>
  <dcterms:modified xsi:type="dcterms:W3CDTF">2022-05-26T03:17:07Z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