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 | 当年，这四口井里的水怎么一天就被喝光？</w:t>
      </w:r>
    </w:p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8月11日，“我比任何时候更懂你”系列短视频第18集《当年，这四口井里的水怎么一天就被喝光？》上线，本集青青讲述人是南通大学学生杨一帆。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这四口井的故事，还要从90多年前说起。通海如泰地区，素来就是鱼米之乡。可在上世纪二三十年代，土豪劣绅和反动派勾结，捐税名目繁多，老百姓日子很难过。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打土豪、分田地！有革命武装，才能真正让农民翻身过上好日子。1929年11月，中国共产党江苏省第二次代表大会在上海召开。会后，中央军委同意江苏省委建议，决定在苏北成立中国工农红军第十四军。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1930年4月3日，在锣鼓喧天和军民欢呼中，中国工农红军第十四军在如皋西乡贲家巷召开建军大会。这也是当时江苏境内唯一被列入中央红军序列的一支正规红军武装。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建军可不是小事情。当天，2万多人参加建军大会，阵势浩大。现在开会经常采用的主会场、分会场，当年早就用上了！布浆子做成喇叭，主席台上讲一句，分台传一句。当时正值四月，参加建军大会的人员太多，所以村里四口井的水都被喝光了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bookmarkStart w:id="0" w:name="_GoBack"/>
      <w:bookmarkEnd w:id="0"/>
      <w:r>
        <w:rPr>
          <w:rFonts w:hint="eastAsia"/>
          <w:b w:val="0"/>
          <w:bCs w:val="0"/>
          <w:sz w:val="21"/>
          <w:szCs w:val="21"/>
        </w:rPr>
        <w:t>杨一帆说，“通过讲述，让更多的人知道红十四军的历史，非常有意义。”今年7月底，杨一帆作为南通大学莫文隋研究生支教团的一员，远赴新疆伊犁州伊宁县，进行为期一年的对口支教。她打算开学第一课就给孩子们讲述红十四军的故事，“我想把自己感受到的告诉孩子们。”她还说，会抱着“归零”心态，虚心学习，在西部最广阔的舞台上锻炼自己，贡献青春力量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于露  高霞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47F49C1"/>
    <w:rsid w:val="2D182972"/>
    <w:rsid w:val="2EB341CF"/>
    <w:rsid w:val="3D6835D8"/>
    <w:rsid w:val="3E013465"/>
    <w:rsid w:val="44ED471A"/>
    <w:rsid w:val="468B699A"/>
    <w:rsid w:val="47445BAE"/>
    <w:rsid w:val="4C8A2ACC"/>
    <w:rsid w:val="56C22438"/>
    <w:rsid w:val="6E293979"/>
    <w:rsid w:val="70B43257"/>
    <w:rsid w:val="715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936</Words>
  <Characters>967</Characters>
  <Lines>0</Lines>
  <Paragraphs>0</Paragraphs>
  <TotalTime>30</TotalTime>
  <ScaleCrop>false</ScaleCrop>
  <LinksUpToDate>false</LinksUpToDate>
  <CharactersWithSpaces>976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2022-05-27T05:12:02Z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B5E3572122584DA087E2EF439056E009</vt:lpwstr>
  </property>
</Properties>
</file>